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FE03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4705AD9A" w14:textId="54E69394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</w:t>
      </w:r>
      <w:r w:rsidR="00B34B1B">
        <w:rPr>
          <w:rFonts w:asciiTheme="minorHAnsi" w:hAnsiTheme="minorHAnsi"/>
          <w:b/>
          <w:sz w:val="20"/>
          <w:szCs w:val="20"/>
        </w:rPr>
        <w:t>nauczyciel</w:t>
      </w:r>
      <w:r w:rsidRPr="00080E17">
        <w:rPr>
          <w:rFonts w:asciiTheme="minorHAnsi" w:hAnsiTheme="minorHAnsi"/>
          <w:b/>
          <w:sz w:val="20"/>
          <w:szCs w:val="20"/>
        </w:rPr>
        <w:t>)</w:t>
      </w:r>
    </w:p>
    <w:p w14:paraId="3FE1D82B" w14:textId="4EDECA73" w:rsidR="00387A98" w:rsidRPr="00AD4517" w:rsidRDefault="00BB3A50" w:rsidP="00387A9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o numerze </w:t>
      </w:r>
      <w:r w:rsidR="00C7405C">
        <w:rPr>
          <w:rFonts w:asciiTheme="minorHAnsi" w:hAnsiTheme="minorHAnsi"/>
          <w:b/>
          <w:sz w:val="20"/>
          <w:szCs w:val="20"/>
        </w:rPr>
        <w:t xml:space="preserve"> </w:t>
      </w:r>
      <w:r w:rsidR="00C7405C" w:rsidRPr="00C7405C">
        <w:rPr>
          <w:rFonts w:asciiTheme="minorHAnsi" w:hAnsiTheme="minorHAnsi"/>
          <w:b/>
          <w:sz w:val="20"/>
          <w:szCs w:val="20"/>
        </w:rPr>
        <w:t>2022-1-PL01-KA121-VET-000063182</w:t>
      </w:r>
      <w:r w:rsidR="00C7405C">
        <w:rPr>
          <w:rFonts w:asciiTheme="minorHAnsi" w:hAnsiTheme="minorHAnsi"/>
          <w:b/>
          <w:sz w:val="20"/>
          <w:szCs w:val="20"/>
        </w:rPr>
        <w:t xml:space="preserve"> </w:t>
      </w:r>
      <w:r w:rsidR="00AD4517">
        <w:rPr>
          <w:rFonts w:asciiTheme="minorHAnsi" w:hAnsiTheme="minorHAnsi"/>
          <w:sz w:val="20"/>
          <w:szCs w:val="20"/>
        </w:rPr>
        <w:t>współfinansowanego z funduszy Unii Europejskiej</w:t>
      </w:r>
      <w:r w:rsidR="00387A98" w:rsidRPr="00080E17">
        <w:rPr>
          <w:rFonts w:asciiTheme="minorHAnsi" w:hAnsiTheme="minorHAnsi"/>
          <w:sz w:val="20"/>
          <w:szCs w:val="20"/>
        </w:rPr>
        <w:t xml:space="preserve">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387A98" w:rsidRPr="00AD4517">
        <w:rPr>
          <w:rFonts w:asciiTheme="minorHAnsi" w:hAnsiTheme="minorHAnsi"/>
          <w:sz w:val="20"/>
          <w:szCs w:val="20"/>
        </w:rPr>
        <w:t>sektor Kształcenie i szkolenia zawodowe</w:t>
      </w:r>
      <w:r w:rsidR="00AD4517" w:rsidRPr="00AD4517">
        <w:rPr>
          <w:rFonts w:asciiTheme="minorHAnsi" w:hAnsiTheme="minorHAnsi"/>
          <w:sz w:val="20"/>
          <w:szCs w:val="20"/>
        </w:rPr>
        <w:t>, Akcja 1, Mo</w:t>
      </w:r>
      <w:r w:rsidR="00AD4517">
        <w:rPr>
          <w:rFonts w:asciiTheme="minorHAnsi" w:hAnsiTheme="minorHAnsi"/>
          <w:sz w:val="20"/>
          <w:szCs w:val="20"/>
        </w:rPr>
        <w:t>bilność edukacyjna.</w:t>
      </w:r>
      <w:r w:rsidR="005B49A1">
        <w:rPr>
          <w:rFonts w:asciiTheme="minorHAnsi" w:hAnsiTheme="minorHAnsi"/>
          <w:sz w:val="20"/>
          <w:szCs w:val="20"/>
        </w:rPr>
        <w:t xml:space="preserve"> Konkurs 202</w:t>
      </w:r>
      <w:r w:rsidR="00287E7C">
        <w:rPr>
          <w:rFonts w:asciiTheme="minorHAnsi" w:hAnsiTheme="minorHAnsi"/>
          <w:sz w:val="20"/>
          <w:szCs w:val="20"/>
        </w:rPr>
        <w:t>1</w:t>
      </w:r>
    </w:p>
    <w:p w14:paraId="562EC0B0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AA2FC53" w14:textId="587B51D2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</w:t>
      </w:r>
      <w:r w:rsidR="00255E61">
        <w:rPr>
          <w:rFonts w:asciiTheme="minorHAnsi" w:hAnsiTheme="minorHAnsi"/>
          <w:sz w:val="20"/>
          <w:szCs w:val="20"/>
        </w:rPr>
        <w:t>ia kandydat/ka (nauczyciel</w:t>
      </w:r>
      <w:r w:rsidRPr="00080E17">
        <w:rPr>
          <w:rFonts w:asciiTheme="minorHAnsi" w:hAnsiTheme="minorHAnsi"/>
          <w:sz w:val="20"/>
          <w:szCs w:val="20"/>
        </w:rPr>
        <w:t xml:space="preserve">) </w:t>
      </w:r>
    </w:p>
    <w:p w14:paraId="39B6D49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11A73B6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A5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21D3A1E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90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6FE9B0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B1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7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3F2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4A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EE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F806EA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87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4D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66038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09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DD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516746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A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DA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9FC87B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4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B8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B5532C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7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C6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0966F3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5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BF6964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06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8339E8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F514BC8" w14:textId="72C81647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do p</w:t>
      </w:r>
      <w:r w:rsidR="009637E9">
        <w:rPr>
          <w:rFonts w:asciiTheme="minorHAnsi" w:hAnsiTheme="minorHAnsi" w:cs="Times New Roman"/>
          <w:i/>
          <w:sz w:val="20"/>
          <w:szCs w:val="20"/>
        </w:rPr>
        <w:t xml:space="preserve">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C7405C" w:rsidRPr="00C7405C">
        <w:rPr>
          <w:rFonts w:asciiTheme="minorHAnsi" w:hAnsiTheme="minorHAnsi"/>
          <w:sz w:val="20"/>
          <w:szCs w:val="20"/>
        </w:rPr>
        <w:t>2022-1-PL01-KA121-VET-000063182</w:t>
      </w:r>
      <w:r w:rsidR="00C7405C">
        <w:rPr>
          <w:rFonts w:asciiTheme="minorHAnsi" w:hAnsiTheme="minorHAnsi"/>
          <w:sz w:val="20"/>
          <w:szCs w:val="20"/>
        </w:rPr>
        <w:t xml:space="preserve">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 xml:space="preserve">współfinansowanego z funduszy Unii </w:t>
      </w:r>
      <w:r w:rsidR="000638E4">
        <w:rPr>
          <w:rFonts w:asciiTheme="minorHAnsi" w:hAnsiTheme="minorHAnsi" w:cs="Times New Roman"/>
          <w:i/>
          <w:sz w:val="20"/>
          <w:szCs w:val="20"/>
        </w:rPr>
        <w:t xml:space="preserve">Europejskiej Programu Erasmus+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sektor Kształcenie i szkolenia zawodowe, Akcja 1, Mobilność edukacyjna.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4F3929EE" w14:textId="77777777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</w:t>
      </w:r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kół nr 3 im. Legionistów Miasta Pabianic.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</w:p>
    <w:p w14:paraId="5F0A5F55" w14:textId="77777777" w:rsidR="007A6383" w:rsidRPr="00F061A4" w:rsidRDefault="00BF696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3 w Pabianicach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Pr="0016385F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zspabianice@gmail.com</w:t>
        </w:r>
      </w:hyperlink>
      <w:r w:rsidR="000638E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2BF831D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B9D0FD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0376C724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7EC25D8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018C1A9C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76E57643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BF6CCE5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61F496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119076D9" w14:textId="4628FAD9" w:rsidR="00CF765E" w:rsidRPr="00B34B1B" w:rsidRDefault="00387A98" w:rsidP="00B34B1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6E2C10F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B948F8E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D5405BC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8C581B6" w14:textId="77777777" w:rsidR="00B34B1B" w:rsidRDefault="00B34B1B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Staż pracy :</w:t>
      </w:r>
    </w:p>
    <w:p w14:paraId="6592D290" w14:textId="5EAA3827" w:rsidR="00400B8E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0 lat- 0 pkt.</w:t>
      </w:r>
    </w:p>
    <w:p w14:paraId="5CF5AD7C" w14:textId="77777777" w:rsidR="00B34B1B" w:rsidRPr="00B34B1B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1 - 3 lat- 5 pkt.</w:t>
      </w:r>
    </w:p>
    <w:p w14:paraId="580D5020" w14:textId="77777777" w:rsidR="00B34B1B" w:rsidRPr="00B34B1B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3 – 5 lat – 7 pkt.</w:t>
      </w:r>
    </w:p>
    <w:p w14:paraId="43392009" w14:textId="11C7D2EA" w:rsidR="00B34B1B" w:rsidRPr="00B34B1B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&gt;5 lat – 10 pkt.</w:t>
      </w:r>
    </w:p>
    <w:p w14:paraId="4CA4C8EF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8BD64DE" w14:textId="243A5CBB" w:rsidR="00387A98" w:rsidRDefault="00B34B1B" w:rsidP="00387A98">
      <w:pPr>
        <w:spacing w:line="276" w:lineRule="auto"/>
        <w:rPr>
          <w:rFonts w:asciiTheme="minorHAnsi" w:hAnsiTheme="minorHAnsi" w:cs="Times New Roman"/>
          <w:b/>
          <w:bCs/>
          <w:sz w:val="20"/>
          <w:szCs w:val="20"/>
        </w:rPr>
      </w:pPr>
      <w:r w:rsidRPr="00B34B1B">
        <w:rPr>
          <w:rFonts w:asciiTheme="minorHAnsi" w:hAnsiTheme="minorHAnsi" w:cs="Times New Roman"/>
          <w:b/>
          <w:bCs/>
          <w:sz w:val="20"/>
          <w:szCs w:val="20"/>
        </w:rPr>
        <w:t>N</w:t>
      </w:r>
      <w:r w:rsidR="00255E61">
        <w:rPr>
          <w:rFonts w:asciiTheme="minorHAnsi" w:hAnsiTheme="minorHAnsi" w:cs="Times New Roman"/>
          <w:b/>
          <w:bCs/>
          <w:sz w:val="20"/>
          <w:szCs w:val="20"/>
        </w:rPr>
        <w:t>auczyciel prze</w:t>
      </w:r>
      <w:r w:rsidR="005A0C2E">
        <w:rPr>
          <w:rFonts w:asciiTheme="minorHAnsi" w:hAnsiTheme="minorHAnsi" w:cs="Times New Roman"/>
          <w:b/>
          <w:bCs/>
          <w:sz w:val="20"/>
          <w:szCs w:val="20"/>
        </w:rPr>
        <w:t>dmiotów zawodowych hotelarskich</w:t>
      </w:r>
      <w:bookmarkStart w:id="0" w:name="_GoBack"/>
      <w:bookmarkEnd w:id="0"/>
    </w:p>
    <w:p w14:paraId="287234A9" w14:textId="3212E10E" w:rsidR="00B34B1B" w:rsidRPr="00B34B1B" w:rsidRDefault="00B34B1B" w:rsidP="00B34B1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B34B1B">
        <w:rPr>
          <w:rFonts w:asciiTheme="minorHAnsi" w:hAnsiTheme="minorHAnsi" w:cs="Times New Roman"/>
          <w:sz w:val="20"/>
          <w:szCs w:val="20"/>
        </w:rPr>
        <w:t>Tak</w:t>
      </w:r>
      <w:r>
        <w:rPr>
          <w:rFonts w:asciiTheme="minorHAnsi" w:hAnsiTheme="minorHAnsi" w:cs="Times New Roman"/>
          <w:sz w:val="20"/>
          <w:szCs w:val="20"/>
        </w:rPr>
        <w:t xml:space="preserve"> – 10 pkt.</w:t>
      </w:r>
    </w:p>
    <w:p w14:paraId="2EBED08D" w14:textId="42B815FC" w:rsidR="00B34B1B" w:rsidRDefault="00B34B1B" w:rsidP="00B34B1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B34B1B">
        <w:rPr>
          <w:rFonts w:asciiTheme="minorHAnsi" w:hAnsiTheme="minorHAnsi" w:cs="Times New Roman"/>
          <w:sz w:val="20"/>
          <w:szCs w:val="20"/>
        </w:rPr>
        <w:t>Nie</w:t>
      </w:r>
      <w:r>
        <w:rPr>
          <w:rFonts w:asciiTheme="minorHAnsi" w:hAnsiTheme="minorHAnsi" w:cs="Times New Roman"/>
          <w:sz w:val="20"/>
          <w:szCs w:val="20"/>
        </w:rPr>
        <w:t xml:space="preserve"> – 0 pkt</w:t>
      </w:r>
    </w:p>
    <w:p w14:paraId="2B302FC7" w14:textId="297891F1" w:rsidR="00B34B1B" w:rsidRDefault="00B34B1B" w:rsidP="00B34B1B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212A455" w14:textId="6B766181" w:rsidR="00B34B1B" w:rsidRPr="00B34B1B" w:rsidRDefault="00B34B1B" w:rsidP="00B34B1B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Z</w:t>
      </w:r>
      <w:r w:rsidRPr="00B34B1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najomość języka angielskiego</w:t>
      </w:r>
    </w:p>
    <w:p w14:paraId="793BEDE7" w14:textId="77777777" w:rsidR="00B34B1B" w:rsidRPr="00833F4F" w:rsidRDefault="00B34B1B" w:rsidP="00B34B1B">
      <w:pPr>
        <w:rPr>
          <w:rFonts w:ascii="Palatino Linotype" w:hAnsi="Palatino Linotype"/>
          <w:iCs/>
          <w:color w:val="000000" w:themeColor="text1"/>
        </w:rPr>
      </w:pPr>
    </w:p>
    <w:p w14:paraId="0B22B2B4" w14:textId="2657F6B7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A1 (początkujący) – 1 pkt.</w:t>
      </w:r>
    </w:p>
    <w:p w14:paraId="4D2E5990" w14:textId="20E55551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A2 (podstawowy) – 4 pkt.</w:t>
      </w:r>
    </w:p>
    <w:p w14:paraId="062ECFAB" w14:textId="172F67E6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B1 (średnio zaawansowany) – 6 pkt.</w:t>
      </w:r>
    </w:p>
    <w:p w14:paraId="4CE18B3E" w14:textId="5C26BA92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B 2 ( ponad średnio zaawansowany) – 8 pkt.</w:t>
      </w:r>
    </w:p>
    <w:p w14:paraId="03A7A53D" w14:textId="239C8347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C1 (zaawansowany) – 9 pkt.</w:t>
      </w:r>
    </w:p>
    <w:p w14:paraId="1183A30B" w14:textId="609CF1B0" w:rsidR="00B34B1B" w:rsidRPr="00B34B1B" w:rsidRDefault="00B34B1B" w:rsidP="00B34B1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C2 (biegły)  - 10 pkt</w:t>
      </w:r>
    </w:p>
    <w:p w14:paraId="44D39601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42E79C9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602CA3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413A027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6FF3D6A6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87EA061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CDB8FAB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E235248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2C189915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6B57719" w14:textId="317DC7D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</w:t>
      </w:r>
      <w:r w:rsidRPr="00B34B1B">
        <w:rPr>
          <w:rFonts w:asciiTheme="minorHAnsi" w:hAnsiTheme="minorHAnsi"/>
          <w:b/>
          <w:sz w:val="20"/>
          <w:szCs w:val="20"/>
        </w:rPr>
        <w:t>kwalifikacyjne</w:t>
      </w:r>
      <w:r w:rsidRPr="00B34B1B">
        <w:rPr>
          <w:rFonts w:asciiTheme="minorHAnsi" w:hAnsiTheme="minorHAnsi" w:cstheme="minorHAnsi"/>
          <w:b/>
          <w:sz w:val="20"/>
          <w:szCs w:val="20"/>
        </w:rPr>
        <w:t xml:space="preserve">j </w:t>
      </w:r>
      <w:r w:rsidR="00681827" w:rsidRPr="00B34B1B">
        <w:rPr>
          <w:rFonts w:asciiTheme="minorHAnsi" w:hAnsiTheme="minorHAnsi" w:cstheme="minorHAnsi"/>
          <w:sz w:val="20"/>
          <w:szCs w:val="20"/>
        </w:rPr>
        <w:t>(</w:t>
      </w:r>
      <w:r w:rsidR="00B34B1B" w:rsidRPr="00B34B1B">
        <w:rPr>
          <w:rFonts w:asciiTheme="minorHAnsi" w:hAnsiTheme="minorHAnsi" w:cstheme="minorHAnsi"/>
          <w:color w:val="000000" w:themeColor="text1"/>
          <w:sz w:val="20"/>
          <w:szCs w:val="20"/>
        </w:rPr>
        <w:t>motywacja do podnoszenia kwalifikacji zawodowych</w:t>
      </w:r>
      <w:r w:rsidR="00681827" w:rsidRPr="00B34B1B">
        <w:rPr>
          <w:rFonts w:asciiTheme="minorHAnsi" w:hAnsiTheme="minorHAnsi" w:cstheme="minorHAnsi"/>
          <w:sz w:val="20"/>
          <w:szCs w:val="20"/>
        </w:rPr>
        <w:t>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 xml:space="preserve">(0 - </w:t>
      </w:r>
      <w:r w:rsidR="00B34B1B">
        <w:rPr>
          <w:rFonts w:asciiTheme="minorHAnsi" w:hAnsiTheme="minorHAnsi"/>
          <w:sz w:val="20"/>
          <w:szCs w:val="20"/>
        </w:rPr>
        <w:t>5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3AA6C3F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AB891F4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05C41277" w14:textId="77777777" w:rsidR="00865A3D" w:rsidRDefault="00865A3D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E34F9C" w14:textId="77777777" w:rsidR="009F59C6" w:rsidRDefault="009F59C6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BD62DFA" w14:textId="6D6129CA" w:rsidR="00865A3D" w:rsidRDefault="00865A3D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438D26EA" w14:textId="191AB4A7" w:rsidR="00C36F32" w:rsidRDefault="00C36F32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309135BF" w14:textId="4DC7BA60" w:rsidR="00C36F32" w:rsidRDefault="00C36F32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245D47D" w14:textId="3EA9DAFA" w:rsidR="00C36F32" w:rsidRPr="00C36F32" w:rsidRDefault="00C36F32" w:rsidP="009F59C6">
      <w:pPr>
        <w:spacing w:line="276" w:lineRule="auto"/>
        <w:rPr>
          <w:rFonts w:asciiTheme="minorHAnsi" w:hAnsiTheme="minorHAnsi" w:cs="Times New Roman"/>
          <w:b/>
          <w:bCs/>
          <w:u w:val="single"/>
        </w:rPr>
      </w:pPr>
      <w:r w:rsidRPr="00C36F32">
        <w:rPr>
          <w:rFonts w:asciiTheme="minorHAnsi" w:hAnsiTheme="minorHAnsi" w:cs="Times New Roman"/>
          <w:b/>
          <w:bCs/>
          <w:u w:val="single"/>
        </w:rPr>
        <w:t>Łączna suma zdobytych punktów:</w:t>
      </w:r>
    </w:p>
    <w:p w14:paraId="20F7CF25" w14:textId="5DD273CA" w:rsidR="00C36F32" w:rsidRDefault="00C36F32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DB0F2CF" w14:textId="385FD4A7" w:rsidR="00C36F32" w:rsidRDefault="00C36F32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4F6DE269" w14:textId="4593A485" w:rsidR="00C36F32" w:rsidRDefault="00C36F32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4C1B5C01" w14:textId="77777777" w:rsidR="00C36F32" w:rsidRDefault="00C36F32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72AEBB31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34502BCE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B092" w14:textId="77777777" w:rsidR="00F61C43" w:rsidRDefault="00F61C43" w:rsidP="00387A98">
      <w:r>
        <w:separator/>
      </w:r>
    </w:p>
  </w:endnote>
  <w:endnote w:type="continuationSeparator" w:id="0">
    <w:p w14:paraId="62F58ED4" w14:textId="77777777" w:rsidR="00F61C43" w:rsidRDefault="00F61C43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D3E2" w14:textId="77777777" w:rsidR="00255E61" w:rsidRDefault="00255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2B07" w14:textId="7CAB3C13" w:rsidR="00BF6964" w:rsidRPr="00BF6964" w:rsidRDefault="00C4253F" w:rsidP="00C4253F">
    <w:pPr>
      <w:widowControl/>
      <w:suppressAutoHyphens w:val="0"/>
      <w:spacing w:after="120" w:line="276" w:lineRule="auto"/>
      <w:jc w:val="center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>
      <w:rPr>
        <w:rFonts w:ascii="Calibri" w:eastAsia="Calibri" w:hAnsi="Calibri" w:cs="Times New Roman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64896" behindDoc="0" locked="0" layoutInCell="1" allowOverlap="1" wp14:anchorId="0F19291C" wp14:editId="02F53B0B">
          <wp:simplePos x="0" y="0"/>
          <wp:positionH relativeFrom="column">
            <wp:posOffset>-492549</wp:posOffset>
          </wp:positionH>
          <wp:positionV relativeFrom="paragraph">
            <wp:posOffset>234738</wp:posOffset>
          </wp:positionV>
          <wp:extent cx="1601038" cy="338667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038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 ramach projektu o numerze </w:t>
    </w:r>
    <w:r w:rsidR="00287E7C" w:rsidRP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C7405C" w:rsidRPr="00C7405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>2022-1-PL01-KA121-VET-000063182</w:t>
    </w:r>
    <w:r w:rsidR="00C7405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współfinansowanego z funduszy Unii Europejskiej Programu </w:t>
    </w:r>
    <w:r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Erasmus+, sektor Kształcenie i szkolenia zawodowe, Akcja 1, M</w:t>
    </w:r>
    <w:r w:rsidR="00255E61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obilność edukacyjna. </w:t>
    </w:r>
  </w:p>
  <w:p w14:paraId="3F8F62D7" w14:textId="194D1378" w:rsidR="00BB3A50" w:rsidRDefault="005F23BA" w:rsidP="009271D7">
    <w:pPr>
      <w:pStyle w:val="Stopka"/>
    </w:pPr>
    <w: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A30B" w14:textId="77777777" w:rsidR="00255E61" w:rsidRDefault="00255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EC10" w14:textId="77777777" w:rsidR="00F61C43" w:rsidRDefault="00F61C43" w:rsidP="00387A98">
      <w:r>
        <w:separator/>
      </w:r>
    </w:p>
  </w:footnote>
  <w:footnote w:type="continuationSeparator" w:id="0">
    <w:p w14:paraId="6428BCCA" w14:textId="77777777" w:rsidR="00F61C43" w:rsidRDefault="00F61C43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BD36" w14:textId="77777777" w:rsidR="00255E61" w:rsidRDefault="00255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A048" w14:textId="743D26C0" w:rsidR="00FD10BD" w:rsidRDefault="00FD10BD" w:rsidP="00FD10BD">
    <w:pPr>
      <w:pStyle w:val="Nagwek"/>
      <w:tabs>
        <w:tab w:val="clear" w:pos="4536"/>
        <w:tab w:val="left" w:pos="8320"/>
      </w:tabs>
      <w:rPr>
        <w:i/>
        <w:noProof/>
        <w:sz w:val="16"/>
        <w:szCs w:val="16"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61824" behindDoc="1" locked="0" layoutInCell="1" allowOverlap="1" wp14:anchorId="1773BEB1" wp14:editId="65117CF9">
          <wp:simplePos x="0" y="0"/>
          <wp:positionH relativeFrom="margin">
            <wp:posOffset>-307340</wp:posOffset>
          </wp:positionH>
          <wp:positionV relativeFrom="paragraph">
            <wp:posOffset>-60325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4656" behindDoc="1" locked="0" layoutInCell="1" allowOverlap="1" wp14:anchorId="31D7CF3C" wp14:editId="4C5C86B3">
          <wp:simplePos x="0" y="0"/>
          <wp:positionH relativeFrom="column">
            <wp:posOffset>4129193</wp:posOffset>
          </wp:positionH>
          <wp:positionV relativeFrom="paragraph">
            <wp:posOffset>15875</wp:posOffset>
          </wp:positionV>
          <wp:extent cx="2230120" cy="533400"/>
          <wp:effectExtent l="0" t="0" r="0" b="0"/>
          <wp:wrapTight wrapText="bothSides">
            <wp:wrapPolygon edited="0">
              <wp:start x="1107" y="0"/>
              <wp:lineTo x="0" y="0"/>
              <wp:lineTo x="0" y="18514"/>
              <wp:lineTo x="2030" y="20829"/>
              <wp:lineTo x="3506" y="20829"/>
              <wp:lineTo x="9226" y="20829"/>
              <wp:lineTo x="21219" y="15429"/>
              <wp:lineTo x="21403" y="3086"/>
              <wp:lineTo x="20296" y="2314"/>
              <wp:lineTo x="4428" y="0"/>
              <wp:lineTo x="1107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ADCBB3C" w14:textId="22F238ED" w:rsidR="00387A98" w:rsidRDefault="00696BAA">
    <w:pPr>
      <w:pStyle w:val="Nagwek"/>
    </w:pPr>
    <w:r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79A3" w14:textId="77777777" w:rsidR="00255E61" w:rsidRDefault="00255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7E5"/>
    <w:multiLevelType w:val="hybridMultilevel"/>
    <w:tmpl w:val="BB288A72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68D4"/>
    <w:multiLevelType w:val="hybridMultilevel"/>
    <w:tmpl w:val="D53A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4A7D"/>
    <w:multiLevelType w:val="hybridMultilevel"/>
    <w:tmpl w:val="AEBCFE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F0413"/>
    <w:multiLevelType w:val="hybridMultilevel"/>
    <w:tmpl w:val="1234A26E"/>
    <w:lvl w:ilvl="0" w:tplc="0415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6" w15:restartNumberingAfterBreak="0">
    <w:nsid w:val="6EBA1EBE"/>
    <w:multiLevelType w:val="hybridMultilevel"/>
    <w:tmpl w:val="2A3A6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5C8B"/>
    <w:multiLevelType w:val="hybridMultilevel"/>
    <w:tmpl w:val="1C1CAA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255E61"/>
    <w:rsid w:val="00287E7C"/>
    <w:rsid w:val="002A4513"/>
    <w:rsid w:val="003129CD"/>
    <w:rsid w:val="003153B9"/>
    <w:rsid w:val="0033116F"/>
    <w:rsid w:val="00340F79"/>
    <w:rsid w:val="00387A98"/>
    <w:rsid w:val="003B4CF5"/>
    <w:rsid w:val="00400B8E"/>
    <w:rsid w:val="00426F08"/>
    <w:rsid w:val="005707D5"/>
    <w:rsid w:val="005777DC"/>
    <w:rsid w:val="005A0C2E"/>
    <w:rsid w:val="005B49A1"/>
    <w:rsid w:val="005E06A0"/>
    <w:rsid w:val="005F23BA"/>
    <w:rsid w:val="00602A6E"/>
    <w:rsid w:val="006300B7"/>
    <w:rsid w:val="0063601A"/>
    <w:rsid w:val="00681827"/>
    <w:rsid w:val="00690ED3"/>
    <w:rsid w:val="00696BAA"/>
    <w:rsid w:val="00711BAA"/>
    <w:rsid w:val="0079606A"/>
    <w:rsid w:val="007A6383"/>
    <w:rsid w:val="007C30F4"/>
    <w:rsid w:val="008657ED"/>
    <w:rsid w:val="00865A3D"/>
    <w:rsid w:val="008A63CA"/>
    <w:rsid w:val="008C6C7C"/>
    <w:rsid w:val="009271D7"/>
    <w:rsid w:val="009637E9"/>
    <w:rsid w:val="0098093E"/>
    <w:rsid w:val="009853F8"/>
    <w:rsid w:val="009F59C6"/>
    <w:rsid w:val="00A26AFE"/>
    <w:rsid w:val="00A54AFB"/>
    <w:rsid w:val="00AA52C2"/>
    <w:rsid w:val="00AD4517"/>
    <w:rsid w:val="00B26D6F"/>
    <w:rsid w:val="00B34B1B"/>
    <w:rsid w:val="00B71261"/>
    <w:rsid w:val="00B92450"/>
    <w:rsid w:val="00BB3A50"/>
    <w:rsid w:val="00BC4603"/>
    <w:rsid w:val="00BF6964"/>
    <w:rsid w:val="00C36F32"/>
    <w:rsid w:val="00C4253F"/>
    <w:rsid w:val="00C519F8"/>
    <w:rsid w:val="00C7405C"/>
    <w:rsid w:val="00C90CC2"/>
    <w:rsid w:val="00CC6E44"/>
    <w:rsid w:val="00CF5ADE"/>
    <w:rsid w:val="00CF765E"/>
    <w:rsid w:val="00DD5EE2"/>
    <w:rsid w:val="00E10AAF"/>
    <w:rsid w:val="00E278FB"/>
    <w:rsid w:val="00E31220"/>
    <w:rsid w:val="00E7090A"/>
    <w:rsid w:val="00E86C60"/>
    <w:rsid w:val="00ED2105"/>
    <w:rsid w:val="00F61C43"/>
    <w:rsid w:val="00F73EFC"/>
    <w:rsid w:val="00F957FA"/>
    <w:rsid w:val="00FD10BD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0606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bianic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2B30-9219-4D82-B554-8A6C653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3109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Agnieszka</cp:lastModifiedBy>
  <cp:revision>18</cp:revision>
  <cp:lastPrinted>2019-06-10T03:25:00Z</cp:lastPrinted>
  <dcterms:created xsi:type="dcterms:W3CDTF">2019-06-10T07:25:00Z</dcterms:created>
  <dcterms:modified xsi:type="dcterms:W3CDTF">2023-02-10T12:03:00Z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2022-03-10T09:13:14Z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871dd2fd-a7d0-493b-b398-3a744931cd44</vt:lpwstr>
  </property>
  <property fmtid="{D5CDD505-2E9C-101B-9397-08002B2CF9AE}" pid="8" name="MSIP_Label_7ac17d96-ae9f-4a06-bd85-c1f048bf9c63_ContentBits">
    <vt:lpwstr>0</vt:lpwstr>
  </property>
</Properties>
</file>